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Default="008F7CEC" w:rsidP="00037A12">
      <w:pPr>
        <w:widowControl w:val="0"/>
        <w:spacing w:line="360" w:lineRule="auto"/>
        <w:rPr>
          <w:rFonts w:ascii="Cambria" w:hAnsi="Cambria"/>
          <w:b/>
          <w:bCs/>
          <w:color w:val="960000"/>
          <w:sz w:val="24"/>
          <w:szCs w:val="24"/>
        </w:rPr>
      </w:pPr>
      <w:r>
        <w:rPr>
          <w:rFonts w:ascii="Cambria" w:hAnsi="Cambria"/>
          <w:b/>
          <w:bCs/>
          <w:noProof/>
          <w:color w:val="96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72FDD1DD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28783A6" w14:textId="4FD9A617" w:rsidR="00C23B3F" w:rsidRPr="004B5494" w:rsidRDefault="00C23B3F" w:rsidP="00C23B3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85FFE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5BD318C2" w:rsidR="00B24DDC" w:rsidRDefault="00801475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037A12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106B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106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B0B3206" w:rsidR="00D04F59" w:rsidRPr="009D0306" w:rsidRDefault="00037A12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328783A6" w14:textId="4FD9A617" w:rsidR="00C23B3F" w:rsidRPr="004B5494" w:rsidRDefault="00C23B3F" w:rsidP="00C23B3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85FFE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5BD318C2" w:rsidR="00B24DDC" w:rsidRDefault="00801475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037A12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106B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106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B0B3206" w:rsidR="00D04F59" w:rsidRPr="009D0306" w:rsidRDefault="00037A12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Default="00DE335F" w:rsidP="00037A1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33DC55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F800A9A" w14:textId="77777777" w:rsidR="00037A12" w:rsidRDefault="00B31446" w:rsidP="00037A1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1308C4">
        <w:rPr>
          <w:rFonts w:ascii="Univers" w:hAnsi="Univers"/>
        </w:rPr>
        <w:t xml:space="preserve"> </w:t>
      </w:r>
      <w:r w:rsidR="00037A12" w:rsidRPr="001308C4">
        <w:rPr>
          <w:rFonts w:ascii="Univers" w:hAnsi="Univers"/>
          <w:b/>
          <w:bCs/>
          <w:color w:val="960000"/>
        </w:rPr>
        <w:t>Roteiro 1</w:t>
      </w:r>
    </w:p>
    <w:p w14:paraId="060FB105" w14:textId="7B9A74CE" w:rsidR="00E13773" w:rsidRPr="001308C4" w:rsidRDefault="00E13773" w:rsidP="00037A12">
      <w:pPr>
        <w:widowControl w:val="0"/>
        <w:spacing w:line="360" w:lineRule="auto"/>
        <w:rPr>
          <w:rFonts w:ascii="Univers" w:hAnsi="Univers"/>
          <w:b/>
          <w:bCs/>
          <w:color w:val="FFFFFF"/>
        </w:rPr>
      </w:pPr>
      <w:r w:rsidRPr="001308C4">
        <w:rPr>
          <w:rFonts w:ascii="Univers" w:hAnsi="Univers"/>
          <w:b/>
          <w:bCs/>
        </w:rPr>
        <w:t>DESCOBRINDO A FÍSICA</w:t>
      </w:r>
    </w:p>
    <w:p w14:paraId="599F2BFB" w14:textId="25E01D7A" w:rsidR="00625E74" w:rsidRPr="001308C4" w:rsidRDefault="00EE3E69" w:rsidP="00037A12">
      <w:pPr>
        <w:spacing w:line="360" w:lineRule="auto"/>
        <w:rPr>
          <w:rFonts w:ascii="Univers" w:hAnsi="Univers"/>
          <w:b/>
          <w:bCs/>
        </w:rPr>
      </w:pPr>
      <w:r w:rsidRPr="001308C4">
        <w:rPr>
          <w:rFonts w:ascii="Univers" w:hAnsi="Univers"/>
          <w:b/>
          <w:bCs/>
          <w:color w:val="960000"/>
        </w:rPr>
        <w:t xml:space="preserve"> </w:t>
      </w:r>
    </w:p>
    <w:p w14:paraId="2B9C5C9C" w14:textId="5F185B2E" w:rsidR="007B03EF" w:rsidRPr="001308C4" w:rsidRDefault="007B03EF" w:rsidP="00037A12">
      <w:pPr>
        <w:spacing w:line="360" w:lineRule="auto"/>
        <w:jc w:val="both"/>
        <w:rPr>
          <w:rFonts w:ascii="Univers" w:hAnsi="Univers" w:cs="Arial"/>
          <w:bCs/>
        </w:rPr>
      </w:pPr>
      <w:r w:rsidRPr="001308C4">
        <w:rPr>
          <w:rFonts w:ascii="Univers" w:hAnsi="Univers" w:cs="Arial"/>
          <w:b/>
          <w:bCs/>
        </w:rPr>
        <w:t>1</w:t>
      </w:r>
      <w:r w:rsidR="001308C4" w:rsidRPr="001308C4">
        <w:rPr>
          <w:rFonts w:ascii="Univers" w:hAnsi="Univers" w:cs="Arial"/>
          <w:b/>
          <w:bCs/>
        </w:rPr>
        <w:t>)</w:t>
      </w:r>
      <w:r w:rsidRPr="001308C4">
        <w:rPr>
          <w:rFonts w:ascii="Univers" w:hAnsi="Univers" w:cs="Arial"/>
          <w:bCs/>
        </w:rPr>
        <w:t xml:space="preserve"> Física é uma das ciências que estuda a natureza, sendo ela dividida em partes. Relacione o ramo da Física com o conteúdo estudado.</w:t>
      </w:r>
    </w:p>
    <w:tbl>
      <w:tblPr>
        <w:tblStyle w:val="Tabelacomgrade"/>
        <w:tblW w:w="9493" w:type="dxa"/>
        <w:jc w:val="center"/>
        <w:tblLook w:val="04A0" w:firstRow="1" w:lastRow="0" w:firstColumn="1" w:lastColumn="0" w:noHBand="0" w:noVBand="1"/>
      </w:tblPr>
      <w:tblGrid>
        <w:gridCol w:w="2263"/>
        <w:gridCol w:w="7230"/>
      </w:tblGrid>
      <w:tr w:rsidR="007B03EF" w:rsidRPr="001308C4" w14:paraId="79995CBB" w14:textId="77777777" w:rsidTr="001308C4">
        <w:trPr>
          <w:jc w:val="center"/>
        </w:trPr>
        <w:tc>
          <w:tcPr>
            <w:tcW w:w="2263" w:type="dxa"/>
          </w:tcPr>
          <w:p w14:paraId="28998F36" w14:textId="77777777" w:rsidR="007B03EF" w:rsidRPr="001308C4" w:rsidRDefault="007B03EF" w:rsidP="00037A12">
            <w:pPr>
              <w:pStyle w:val="PargrafodaLista"/>
              <w:numPr>
                <w:ilvl w:val="0"/>
                <w:numId w:val="1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Mecânica</w:t>
            </w:r>
          </w:p>
        </w:tc>
        <w:tc>
          <w:tcPr>
            <w:tcW w:w="7230" w:type="dxa"/>
          </w:tcPr>
          <w:p w14:paraId="2617C97C" w14:textId="77777777" w:rsidR="007B03EF" w:rsidRPr="001308C4" w:rsidRDefault="007B03EF" w:rsidP="00037A12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Pr="001308C4">
              <w:rPr>
                <w:rFonts w:ascii="Univers" w:hAnsi="Univers" w:cs="Arial"/>
                <w:bCs/>
              </w:rPr>
              <w:tab/>
              <w:t>) é o ramo da Física que estuda os fenômenos relacionados com o som.</w:t>
            </w:r>
          </w:p>
        </w:tc>
      </w:tr>
      <w:tr w:rsidR="007B03EF" w:rsidRPr="001308C4" w14:paraId="45B4E840" w14:textId="77777777" w:rsidTr="001308C4">
        <w:trPr>
          <w:jc w:val="center"/>
        </w:trPr>
        <w:tc>
          <w:tcPr>
            <w:tcW w:w="2263" w:type="dxa"/>
          </w:tcPr>
          <w:p w14:paraId="0B87651A" w14:textId="77777777" w:rsidR="007B03EF" w:rsidRPr="001308C4" w:rsidRDefault="007B03EF" w:rsidP="00037A12">
            <w:pPr>
              <w:pStyle w:val="PargrafodaLista"/>
              <w:numPr>
                <w:ilvl w:val="0"/>
                <w:numId w:val="1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Termologia</w:t>
            </w:r>
          </w:p>
        </w:tc>
        <w:tc>
          <w:tcPr>
            <w:tcW w:w="7230" w:type="dxa"/>
          </w:tcPr>
          <w:p w14:paraId="643E50F6" w14:textId="77777777" w:rsidR="007B03EF" w:rsidRPr="001308C4" w:rsidRDefault="007B03EF" w:rsidP="00037A12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Pr="001308C4">
              <w:rPr>
                <w:rFonts w:ascii="Univers" w:hAnsi="Univers" w:cs="Arial"/>
                <w:bCs/>
              </w:rPr>
              <w:tab/>
              <w:t>) é o ramo da Física que estuda os fenômenos relacionados com a luz.</w:t>
            </w:r>
          </w:p>
        </w:tc>
      </w:tr>
      <w:tr w:rsidR="007B03EF" w:rsidRPr="001308C4" w14:paraId="497BB10E" w14:textId="77777777" w:rsidTr="001308C4">
        <w:trPr>
          <w:jc w:val="center"/>
        </w:trPr>
        <w:tc>
          <w:tcPr>
            <w:tcW w:w="2263" w:type="dxa"/>
          </w:tcPr>
          <w:p w14:paraId="483EB4E5" w14:textId="77777777" w:rsidR="007B03EF" w:rsidRPr="001308C4" w:rsidRDefault="007B03EF" w:rsidP="00037A12">
            <w:pPr>
              <w:pStyle w:val="PargrafodaLista"/>
              <w:numPr>
                <w:ilvl w:val="0"/>
                <w:numId w:val="1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Acústica</w:t>
            </w:r>
          </w:p>
        </w:tc>
        <w:tc>
          <w:tcPr>
            <w:tcW w:w="7230" w:type="dxa"/>
          </w:tcPr>
          <w:p w14:paraId="28AE8045" w14:textId="59514F99" w:rsidR="007B03EF" w:rsidRPr="001308C4" w:rsidRDefault="007B03EF" w:rsidP="00037A12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Pr="001308C4">
              <w:rPr>
                <w:rFonts w:ascii="Univers" w:hAnsi="Univers" w:cs="Arial"/>
                <w:bCs/>
              </w:rPr>
              <w:tab/>
              <w:t xml:space="preserve">) é o ramo da Física que estuda a estrutura do átomo, a radioatividade, a teoria da relatividade, </w:t>
            </w:r>
            <w:r w:rsidR="001308C4" w:rsidRPr="001308C4">
              <w:rPr>
                <w:rFonts w:ascii="Univers" w:hAnsi="Univers" w:cs="Arial"/>
                <w:bCs/>
              </w:rPr>
              <w:t>entre outros</w:t>
            </w:r>
            <w:r w:rsidRPr="001308C4">
              <w:rPr>
                <w:rFonts w:ascii="Univers" w:hAnsi="Univers" w:cs="Arial"/>
                <w:bCs/>
              </w:rPr>
              <w:t>.</w:t>
            </w:r>
          </w:p>
        </w:tc>
      </w:tr>
      <w:tr w:rsidR="007B03EF" w:rsidRPr="001308C4" w14:paraId="1D9D908A" w14:textId="77777777" w:rsidTr="001308C4">
        <w:trPr>
          <w:jc w:val="center"/>
        </w:trPr>
        <w:tc>
          <w:tcPr>
            <w:tcW w:w="2263" w:type="dxa"/>
          </w:tcPr>
          <w:p w14:paraId="294445B2" w14:textId="77777777" w:rsidR="007B03EF" w:rsidRPr="001308C4" w:rsidRDefault="007B03EF" w:rsidP="00037A12">
            <w:pPr>
              <w:pStyle w:val="PargrafodaLista"/>
              <w:numPr>
                <w:ilvl w:val="0"/>
                <w:numId w:val="1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Óptica</w:t>
            </w:r>
          </w:p>
        </w:tc>
        <w:tc>
          <w:tcPr>
            <w:tcW w:w="7230" w:type="dxa"/>
          </w:tcPr>
          <w:p w14:paraId="3B328ED0" w14:textId="77777777" w:rsidR="007B03EF" w:rsidRPr="001308C4" w:rsidRDefault="007B03EF" w:rsidP="00037A12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Pr="001308C4">
              <w:rPr>
                <w:rFonts w:ascii="Univers" w:hAnsi="Univers" w:cs="Arial"/>
                <w:bCs/>
              </w:rPr>
              <w:tab/>
              <w:t>) é o ramo da Física que estuda o movimento e suas causas.</w:t>
            </w:r>
          </w:p>
        </w:tc>
      </w:tr>
      <w:tr w:rsidR="007B03EF" w:rsidRPr="001308C4" w14:paraId="17554F37" w14:textId="77777777" w:rsidTr="001308C4">
        <w:trPr>
          <w:jc w:val="center"/>
        </w:trPr>
        <w:tc>
          <w:tcPr>
            <w:tcW w:w="2263" w:type="dxa"/>
          </w:tcPr>
          <w:p w14:paraId="40BEC2D8" w14:textId="77777777" w:rsidR="007B03EF" w:rsidRPr="001308C4" w:rsidRDefault="007B03EF" w:rsidP="00037A12">
            <w:pPr>
              <w:pStyle w:val="PargrafodaLista"/>
              <w:numPr>
                <w:ilvl w:val="0"/>
                <w:numId w:val="1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Eletricidade</w:t>
            </w:r>
          </w:p>
        </w:tc>
        <w:tc>
          <w:tcPr>
            <w:tcW w:w="7230" w:type="dxa"/>
          </w:tcPr>
          <w:p w14:paraId="7145A199" w14:textId="77777777" w:rsidR="007B03EF" w:rsidRPr="001308C4" w:rsidRDefault="007B03EF" w:rsidP="00037A12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Pr="001308C4">
              <w:rPr>
                <w:rFonts w:ascii="Univers" w:hAnsi="Univers" w:cs="Arial"/>
                <w:bCs/>
              </w:rPr>
              <w:tab/>
              <w:t>) é o ramo da Física que estuda os fenômenos relacionados com a temperatura e o calor.</w:t>
            </w:r>
          </w:p>
        </w:tc>
      </w:tr>
      <w:tr w:rsidR="007B03EF" w:rsidRPr="001308C4" w14:paraId="268378CD" w14:textId="77777777" w:rsidTr="001308C4">
        <w:trPr>
          <w:jc w:val="center"/>
        </w:trPr>
        <w:tc>
          <w:tcPr>
            <w:tcW w:w="2263" w:type="dxa"/>
          </w:tcPr>
          <w:p w14:paraId="3ECCA25C" w14:textId="77777777" w:rsidR="007B03EF" w:rsidRPr="001308C4" w:rsidRDefault="007B03EF" w:rsidP="00037A12">
            <w:pPr>
              <w:pStyle w:val="PargrafodaLista"/>
              <w:numPr>
                <w:ilvl w:val="0"/>
                <w:numId w:val="1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Física moderna</w:t>
            </w:r>
          </w:p>
        </w:tc>
        <w:tc>
          <w:tcPr>
            <w:tcW w:w="7230" w:type="dxa"/>
          </w:tcPr>
          <w:p w14:paraId="4B7D71CC" w14:textId="77777777" w:rsidR="007B03EF" w:rsidRPr="001308C4" w:rsidRDefault="007B03EF" w:rsidP="00037A12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Pr="001308C4">
              <w:rPr>
                <w:rFonts w:ascii="Univers" w:hAnsi="Univers" w:cs="Arial"/>
                <w:bCs/>
              </w:rPr>
              <w:tab/>
              <w:t>) é o ramo da Física que estuda os fenômenos elétricos e suas aplicações.</w:t>
            </w:r>
          </w:p>
        </w:tc>
      </w:tr>
    </w:tbl>
    <w:p w14:paraId="1CBE1436" w14:textId="77777777" w:rsidR="007B03EF" w:rsidRPr="001308C4" w:rsidRDefault="007B03EF" w:rsidP="00037A12">
      <w:pPr>
        <w:spacing w:line="360" w:lineRule="auto"/>
        <w:jc w:val="both"/>
        <w:rPr>
          <w:rFonts w:ascii="Univers" w:hAnsi="Univers" w:cs="Arial"/>
        </w:rPr>
      </w:pPr>
    </w:p>
    <w:p w14:paraId="431A16E3" w14:textId="75E6E10C" w:rsidR="007B03EF" w:rsidRPr="001308C4" w:rsidRDefault="007B03EF" w:rsidP="00037A12">
      <w:pPr>
        <w:shd w:val="clear" w:color="auto" w:fill="FFFFFF"/>
        <w:spacing w:line="360" w:lineRule="auto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b/>
          <w:color w:val="000000"/>
          <w:shd w:val="clear" w:color="auto" w:fill="FFFFFF"/>
          <w:lang w:eastAsia="zh-TW"/>
        </w:rPr>
        <w:t>2</w:t>
      </w:r>
      <w:r w:rsidR="001308C4" w:rsidRPr="001308C4">
        <w:rPr>
          <w:rFonts w:ascii="Univers" w:eastAsia="Times New Roman" w:hAnsi="Univers" w:cs="Arial"/>
          <w:b/>
          <w:color w:val="000000"/>
          <w:shd w:val="clear" w:color="auto" w:fill="FFFFFF"/>
          <w:lang w:eastAsia="zh-TW"/>
        </w:rPr>
        <w:t>)</w:t>
      </w:r>
      <w:r w:rsidRPr="001308C4"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  <w:t xml:space="preserve"> (VUNESP</w:t>
      </w:r>
      <w:r w:rsidR="001308C4" w:rsidRPr="001308C4"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  <w:t xml:space="preserve"> </w:t>
      </w:r>
      <w:r w:rsidRPr="001308C4"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  <w:t>-</w:t>
      </w:r>
      <w:r w:rsidR="001308C4" w:rsidRPr="001308C4"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  <w:t xml:space="preserve"> </w:t>
      </w:r>
      <w:r w:rsidRPr="001308C4"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  <w:t>Modificado)</w:t>
      </w:r>
      <w:r w:rsidRPr="001308C4">
        <w:rPr>
          <w:rFonts w:ascii="Univers" w:eastAsia="Times New Roman" w:hAnsi="Univers" w:cs="Arial"/>
          <w:lang w:eastAsia="zh-TW"/>
        </w:rPr>
        <w:t xml:space="preserve"> </w:t>
      </w:r>
      <w:r w:rsidRPr="001308C4">
        <w:rPr>
          <w:rFonts w:ascii="Univers" w:eastAsia="Times New Roman" w:hAnsi="Univers" w:cs="Arial"/>
          <w:color w:val="000000"/>
          <w:lang w:eastAsia="zh-TW"/>
        </w:rPr>
        <w:t xml:space="preserve">Os itens listados abaixo são etapas simplificadas do método científico. </w:t>
      </w:r>
    </w:p>
    <w:p w14:paraId="5AECCFF0" w14:textId="77777777" w:rsidR="007B03EF" w:rsidRPr="001308C4" w:rsidRDefault="007B03EF" w:rsidP="00037A12">
      <w:pPr>
        <w:shd w:val="clear" w:color="auto" w:fill="FFFFFF"/>
        <w:spacing w:line="360" w:lineRule="auto"/>
        <w:ind w:firstLine="708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I. Levantamento de deduções;</w:t>
      </w:r>
    </w:p>
    <w:p w14:paraId="49F22359" w14:textId="77777777" w:rsidR="007B03EF" w:rsidRPr="001308C4" w:rsidRDefault="007B03EF" w:rsidP="00037A12">
      <w:pPr>
        <w:shd w:val="clear" w:color="auto" w:fill="FFFFFF"/>
        <w:spacing w:line="360" w:lineRule="auto"/>
        <w:ind w:firstLine="708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II. Formulação de hipótese;</w:t>
      </w:r>
    </w:p>
    <w:p w14:paraId="6942DC28" w14:textId="77777777" w:rsidR="007B03EF" w:rsidRPr="001308C4" w:rsidRDefault="007B03EF" w:rsidP="00037A12">
      <w:pPr>
        <w:shd w:val="clear" w:color="auto" w:fill="FFFFFF"/>
        <w:spacing w:line="360" w:lineRule="auto"/>
        <w:ind w:firstLine="708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III. Experimentos que podem ser realizados;</w:t>
      </w:r>
    </w:p>
    <w:p w14:paraId="4504C7AB" w14:textId="77777777" w:rsidR="007B03EF" w:rsidRPr="001308C4" w:rsidRDefault="007B03EF" w:rsidP="00037A12">
      <w:pPr>
        <w:shd w:val="clear" w:color="auto" w:fill="FFFFFF"/>
        <w:spacing w:line="360" w:lineRule="auto"/>
        <w:ind w:firstLine="708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 xml:space="preserve">IV. Observação de um fato. </w:t>
      </w:r>
    </w:p>
    <w:p w14:paraId="636CBC7E" w14:textId="77777777" w:rsidR="007B03EF" w:rsidRPr="001308C4" w:rsidRDefault="007B03EF" w:rsidP="00037A12">
      <w:pPr>
        <w:shd w:val="clear" w:color="auto" w:fill="FFFFFF"/>
        <w:spacing w:line="360" w:lineRule="auto"/>
        <w:ind w:firstLine="708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Pode-se prever que os passos lógicos desse método seriam</w:t>
      </w:r>
    </w:p>
    <w:p w14:paraId="5D8811A7" w14:textId="77777777" w:rsidR="007B03EF" w:rsidRPr="001308C4" w:rsidRDefault="007B03EF" w:rsidP="00037A12">
      <w:pPr>
        <w:pStyle w:val="PargrafodaLista"/>
        <w:numPr>
          <w:ilvl w:val="0"/>
          <w:numId w:val="20"/>
        </w:numPr>
        <w:shd w:val="clear" w:color="auto" w:fill="FFFFFF"/>
        <w:tabs>
          <w:tab w:val="left" w:pos="1134"/>
        </w:tabs>
        <w:spacing w:line="360" w:lineRule="auto"/>
        <w:ind w:firstLine="131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I, II, III, IV.</w:t>
      </w:r>
    </w:p>
    <w:p w14:paraId="481A1261" w14:textId="77777777" w:rsidR="007B03EF" w:rsidRPr="001308C4" w:rsidRDefault="007B03EF" w:rsidP="00037A12">
      <w:pPr>
        <w:pStyle w:val="PargrafodaLista"/>
        <w:numPr>
          <w:ilvl w:val="0"/>
          <w:numId w:val="20"/>
        </w:numPr>
        <w:shd w:val="clear" w:color="auto" w:fill="FFFFFF"/>
        <w:tabs>
          <w:tab w:val="left" w:pos="1134"/>
        </w:tabs>
        <w:spacing w:line="360" w:lineRule="auto"/>
        <w:ind w:firstLine="131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I, VI, II, III.</w:t>
      </w:r>
    </w:p>
    <w:p w14:paraId="2B3FDD7E" w14:textId="77777777" w:rsidR="007B03EF" w:rsidRPr="001308C4" w:rsidRDefault="007B03EF" w:rsidP="00037A12">
      <w:pPr>
        <w:pStyle w:val="PargrafodaLista"/>
        <w:numPr>
          <w:ilvl w:val="0"/>
          <w:numId w:val="20"/>
        </w:numPr>
        <w:shd w:val="clear" w:color="auto" w:fill="FFFFFF"/>
        <w:tabs>
          <w:tab w:val="left" w:pos="1134"/>
        </w:tabs>
        <w:spacing w:line="360" w:lineRule="auto"/>
        <w:ind w:firstLine="131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III, I, II, IV.</w:t>
      </w:r>
    </w:p>
    <w:p w14:paraId="4C2104D6" w14:textId="77777777" w:rsidR="007B03EF" w:rsidRPr="001308C4" w:rsidRDefault="007B03EF" w:rsidP="00037A12">
      <w:pPr>
        <w:pStyle w:val="PargrafodaLista"/>
        <w:numPr>
          <w:ilvl w:val="0"/>
          <w:numId w:val="20"/>
        </w:numPr>
        <w:shd w:val="clear" w:color="auto" w:fill="FFFFFF"/>
        <w:tabs>
          <w:tab w:val="left" w:pos="1134"/>
        </w:tabs>
        <w:spacing w:line="360" w:lineRule="auto"/>
        <w:ind w:firstLine="131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III, II, IV, I.</w:t>
      </w:r>
    </w:p>
    <w:p w14:paraId="29C36C52" w14:textId="77777777" w:rsidR="007B03EF" w:rsidRPr="001308C4" w:rsidRDefault="007B03EF" w:rsidP="00037A12">
      <w:pPr>
        <w:pStyle w:val="PargrafodaLista"/>
        <w:numPr>
          <w:ilvl w:val="0"/>
          <w:numId w:val="20"/>
        </w:numPr>
        <w:shd w:val="clear" w:color="auto" w:fill="FFFFFF"/>
        <w:tabs>
          <w:tab w:val="left" w:pos="1134"/>
        </w:tabs>
        <w:spacing w:line="360" w:lineRule="auto"/>
        <w:ind w:firstLine="131"/>
        <w:rPr>
          <w:rFonts w:ascii="Univers" w:eastAsia="Times New Roman" w:hAnsi="Univers" w:cs="Arial"/>
          <w:color w:val="000000"/>
          <w:lang w:eastAsia="zh-TW"/>
        </w:rPr>
      </w:pPr>
      <w:r w:rsidRPr="001308C4">
        <w:rPr>
          <w:rFonts w:ascii="Univers" w:eastAsia="Times New Roman" w:hAnsi="Univers" w:cs="Arial"/>
          <w:color w:val="000000"/>
          <w:lang w:eastAsia="zh-TW"/>
        </w:rPr>
        <w:t>IV, II, I, III.</w:t>
      </w:r>
    </w:p>
    <w:p w14:paraId="3E26C3FB" w14:textId="76451C06" w:rsidR="007B03EF" w:rsidRPr="001308C4" w:rsidRDefault="007B03EF" w:rsidP="00037A12">
      <w:pPr>
        <w:pStyle w:val="NormalWeb"/>
        <w:spacing w:before="0" w:beforeAutospacing="0" w:after="160" w:afterAutospacing="0" w:line="360" w:lineRule="auto"/>
        <w:jc w:val="both"/>
        <w:rPr>
          <w:rFonts w:ascii="Univers" w:hAnsi="Univers" w:cs="Arial"/>
          <w:sz w:val="22"/>
          <w:szCs w:val="22"/>
        </w:rPr>
      </w:pPr>
      <w:r w:rsidRPr="001308C4">
        <w:rPr>
          <w:rFonts w:ascii="Univers" w:hAnsi="Univers" w:cs="Arial"/>
          <w:b/>
          <w:sz w:val="22"/>
          <w:szCs w:val="22"/>
          <w:shd w:val="clear" w:color="auto" w:fill="FFFFFF"/>
        </w:rPr>
        <w:lastRenderedPageBreak/>
        <w:t>3</w:t>
      </w:r>
      <w:r w:rsidR="001308C4">
        <w:rPr>
          <w:rFonts w:ascii="Univers" w:hAnsi="Univers" w:cs="Arial"/>
          <w:b/>
          <w:sz w:val="22"/>
          <w:szCs w:val="22"/>
          <w:shd w:val="clear" w:color="auto" w:fill="FFFFFF"/>
        </w:rPr>
        <w:t>)</w:t>
      </w:r>
      <w:r w:rsidRPr="001308C4">
        <w:rPr>
          <w:rFonts w:ascii="Univers" w:hAnsi="Univers" w:cs="Arial"/>
          <w:sz w:val="22"/>
          <w:szCs w:val="22"/>
          <w:shd w:val="clear" w:color="auto" w:fill="FFFFFF"/>
        </w:rPr>
        <w:t xml:space="preserve"> </w:t>
      </w:r>
      <w:r w:rsidRPr="001308C4">
        <w:rPr>
          <w:rFonts w:ascii="Univers" w:hAnsi="Univers" w:cs="Arial"/>
          <w:sz w:val="22"/>
          <w:szCs w:val="22"/>
        </w:rPr>
        <w:t>(ENEM)</w:t>
      </w:r>
      <w:r w:rsidR="001308C4">
        <w:rPr>
          <w:rFonts w:ascii="Univers" w:hAnsi="Univers" w:cs="Arial"/>
          <w:sz w:val="22"/>
          <w:szCs w:val="22"/>
        </w:rPr>
        <w:t xml:space="preserve"> </w:t>
      </w:r>
      <w:r w:rsidRPr="001308C4">
        <w:rPr>
          <w:rFonts w:ascii="Univers" w:hAnsi="Univers" w:cs="Arial"/>
          <w:sz w:val="22"/>
          <w:szCs w:val="22"/>
        </w:rPr>
        <w:t>“</w:t>
      </w:r>
      <w:r w:rsidRPr="001308C4">
        <w:rPr>
          <w:rStyle w:val="nfase"/>
          <w:rFonts w:ascii="Univers" w:hAnsi="Univers" w:cs="Arial"/>
          <w:sz w:val="22"/>
          <w:szCs w:val="22"/>
        </w:rPr>
        <w:t xml:space="preserve">(...) Depois de longas investigações, convenci-me por fim de que o Sol é uma estrela fixa rodeada de planetas que giram em volta dela e de que ela é o centro e a chama. Que, além dos planetas principais, há outros de segunda ordem que circulam primeiro como satélites em redor dos planetas principais e com estes em redor do Sol. (...) Não duvido de que os matemáticos sejam da minha opinião, se quiserem dar-se ao trabalho de tomar conhecimento, não </w:t>
      </w:r>
      <w:proofErr w:type="gramStart"/>
      <w:r w:rsidRPr="001308C4">
        <w:rPr>
          <w:rStyle w:val="nfase"/>
          <w:rFonts w:ascii="Univers" w:hAnsi="Univers" w:cs="Arial"/>
          <w:sz w:val="22"/>
          <w:szCs w:val="22"/>
        </w:rPr>
        <w:t>superficialmente</w:t>
      </w:r>
      <w:proofErr w:type="gramEnd"/>
      <w:r w:rsidRPr="001308C4">
        <w:rPr>
          <w:rStyle w:val="nfase"/>
          <w:rFonts w:ascii="Univers" w:hAnsi="Univers" w:cs="Arial"/>
          <w:sz w:val="22"/>
          <w:szCs w:val="22"/>
        </w:rPr>
        <w:t xml:space="preserve"> mas duma maneira aprofundada, das demonstrações que darei nesta obra. Se alguns homens ligeiros e ignorantes quiserem cometer contra mim o abuso de invocar alguns passos da Escritura (sagrada), a que torçam o sentido, desprezarei os seus ataques: as verdades matemáticas não devem ser julgadas senão por matemáticos.” </w:t>
      </w:r>
      <w:r w:rsidRPr="001308C4">
        <w:rPr>
          <w:rFonts w:ascii="Univers" w:hAnsi="Univers" w:cs="Arial"/>
          <w:sz w:val="22"/>
          <w:szCs w:val="22"/>
        </w:rPr>
        <w:t xml:space="preserve">(COPÉRNICO, Nicolau. </w:t>
      </w:r>
      <w:r w:rsidRPr="001308C4">
        <w:rPr>
          <w:rStyle w:val="nfase"/>
          <w:rFonts w:ascii="Univers" w:hAnsi="Univers" w:cs="Arial"/>
          <w:sz w:val="22"/>
          <w:szCs w:val="22"/>
        </w:rPr>
        <w:t xml:space="preserve">De </w:t>
      </w:r>
      <w:proofErr w:type="spellStart"/>
      <w:r w:rsidRPr="001308C4">
        <w:rPr>
          <w:rStyle w:val="nfase"/>
          <w:rFonts w:ascii="Univers" w:hAnsi="Univers" w:cs="Arial"/>
          <w:sz w:val="22"/>
          <w:szCs w:val="22"/>
        </w:rPr>
        <w:t>revolutionibus</w:t>
      </w:r>
      <w:proofErr w:type="spellEnd"/>
      <w:r w:rsidRPr="001308C4">
        <w:rPr>
          <w:rStyle w:val="nfase"/>
          <w:rFonts w:ascii="Univers" w:hAnsi="Univers" w:cs="Arial"/>
          <w:sz w:val="22"/>
          <w:szCs w:val="22"/>
        </w:rPr>
        <w:t xml:space="preserve"> </w:t>
      </w:r>
      <w:proofErr w:type="spellStart"/>
      <w:r w:rsidRPr="001308C4">
        <w:rPr>
          <w:rStyle w:val="nfase"/>
          <w:rFonts w:ascii="Univers" w:hAnsi="Univers" w:cs="Arial"/>
          <w:sz w:val="22"/>
          <w:szCs w:val="22"/>
        </w:rPr>
        <w:t>orbium</w:t>
      </w:r>
      <w:proofErr w:type="spellEnd"/>
      <w:r w:rsidRPr="001308C4">
        <w:rPr>
          <w:rStyle w:val="nfase"/>
          <w:rFonts w:ascii="Univers" w:hAnsi="Univers" w:cs="Arial"/>
          <w:sz w:val="22"/>
          <w:szCs w:val="22"/>
        </w:rPr>
        <w:t xml:space="preserve"> </w:t>
      </w:r>
      <w:proofErr w:type="spellStart"/>
      <w:r w:rsidRPr="001308C4">
        <w:rPr>
          <w:rStyle w:val="nfase"/>
          <w:rFonts w:ascii="Univers" w:hAnsi="Univers" w:cs="Arial"/>
          <w:sz w:val="22"/>
          <w:szCs w:val="22"/>
        </w:rPr>
        <w:t>coelestium</w:t>
      </w:r>
      <w:proofErr w:type="spellEnd"/>
      <w:r w:rsidRPr="001308C4">
        <w:rPr>
          <w:rFonts w:ascii="Univers" w:hAnsi="Univers" w:cs="Arial"/>
          <w:sz w:val="22"/>
          <w:szCs w:val="22"/>
        </w:rPr>
        <w:t>.)</w:t>
      </w:r>
    </w:p>
    <w:p w14:paraId="70394F12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1308C4">
        <w:rPr>
          <w:rFonts w:ascii="Univers" w:hAnsi="Univers" w:cs="Arial"/>
          <w:sz w:val="22"/>
          <w:szCs w:val="22"/>
        </w:rPr>
        <w:t>“</w:t>
      </w:r>
      <w:r w:rsidRPr="001308C4">
        <w:rPr>
          <w:rStyle w:val="nfase"/>
          <w:rFonts w:ascii="Univers" w:hAnsi="Univers" w:cs="Arial"/>
          <w:sz w:val="22"/>
          <w:szCs w:val="22"/>
        </w:rPr>
        <w:t xml:space="preserve">Aqueles que se entregam à prática sem ciência são como o navegador que embarca em um navio sem leme nem bússola. Sempre a prática deve fundamentar-se em boa teoria. Antes de fazer de um caso uma regra geral, experimente-o duas ou três vezes e verifique se as experiências produzem os mesmos efeitos. Nenhuma investigação humana pode se considerar verdadeira ciência se não passa por demonstrações matemáticas.” </w:t>
      </w:r>
      <w:r w:rsidRPr="001308C4">
        <w:rPr>
          <w:rFonts w:ascii="Univers" w:hAnsi="Univers" w:cs="Arial"/>
          <w:sz w:val="22"/>
          <w:szCs w:val="22"/>
        </w:rPr>
        <w:t xml:space="preserve">(DA VINCI, Leonardo. </w:t>
      </w:r>
      <w:r w:rsidRPr="001308C4">
        <w:rPr>
          <w:rStyle w:val="nfase"/>
          <w:rFonts w:ascii="Univers" w:hAnsi="Univers" w:cs="Arial"/>
          <w:sz w:val="22"/>
          <w:szCs w:val="22"/>
        </w:rPr>
        <w:t>Cartas.</w:t>
      </w:r>
      <w:r w:rsidRPr="001308C4">
        <w:rPr>
          <w:rFonts w:ascii="Univers" w:hAnsi="Univers" w:cs="Arial"/>
          <w:sz w:val="22"/>
          <w:szCs w:val="22"/>
        </w:rPr>
        <w:t>)</w:t>
      </w:r>
    </w:p>
    <w:p w14:paraId="619B4C0A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1308C4">
        <w:rPr>
          <w:rFonts w:ascii="Univers" w:hAnsi="Univers" w:cs="Arial"/>
          <w:sz w:val="22"/>
          <w:szCs w:val="22"/>
        </w:rPr>
        <w:t>O aspecto a ser ressaltado em ambos os textos para exemplificar o racionalismo moderno é</w:t>
      </w:r>
    </w:p>
    <w:p w14:paraId="1DC1080E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4C518D">
        <w:rPr>
          <w:rFonts w:ascii="Univers" w:hAnsi="Univers" w:cs="Arial"/>
          <w:b/>
          <w:bCs/>
          <w:sz w:val="22"/>
          <w:szCs w:val="22"/>
        </w:rPr>
        <w:t>a)</w:t>
      </w:r>
      <w:r w:rsidRPr="001308C4">
        <w:rPr>
          <w:rFonts w:ascii="Univers" w:hAnsi="Univers" w:cs="Arial"/>
          <w:sz w:val="22"/>
          <w:szCs w:val="22"/>
        </w:rPr>
        <w:t xml:space="preserve"> a fé como guia das descobertas.</w:t>
      </w:r>
    </w:p>
    <w:p w14:paraId="115ED48F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4C518D">
        <w:rPr>
          <w:rFonts w:ascii="Univers" w:hAnsi="Univers" w:cs="Arial"/>
          <w:b/>
          <w:bCs/>
          <w:sz w:val="22"/>
          <w:szCs w:val="22"/>
        </w:rPr>
        <w:t>b)</w:t>
      </w:r>
      <w:r w:rsidRPr="001308C4">
        <w:rPr>
          <w:rFonts w:ascii="Univers" w:hAnsi="Univers" w:cs="Arial"/>
          <w:sz w:val="22"/>
          <w:szCs w:val="22"/>
        </w:rPr>
        <w:t xml:space="preserve"> o senso crítico para se chegar a Deus.</w:t>
      </w:r>
    </w:p>
    <w:p w14:paraId="7E0D32C2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4C518D">
        <w:rPr>
          <w:rFonts w:ascii="Univers" w:hAnsi="Univers" w:cs="Arial"/>
          <w:b/>
          <w:bCs/>
          <w:sz w:val="22"/>
          <w:szCs w:val="22"/>
        </w:rPr>
        <w:t>c)</w:t>
      </w:r>
      <w:r w:rsidRPr="001308C4">
        <w:rPr>
          <w:rFonts w:ascii="Univers" w:hAnsi="Univers" w:cs="Arial"/>
          <w:sz w:val="22"/>
          <w:szCs w:val="22"/>
        </w:rPr>
        <w:t xml:space="preserve"> a limitação da ciência pelos princípios bíblicos.</w:t>
      </w:r>
    </w:p>
    <w:p w14:paraId="5B614140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4C518D">
        <w:rPr>
          <w:rFonts w:ascii="Univers" w:hAnsi="Univers" w:cs="Arial"/>
          <w:b/>
          <w:bCs/>
          <w:sz w:val="22"/>
          <w:szCs w:val="22"/>
        </w:rPr>
        <w:t>d)</w:t>
      </w:r>
      <w:r w:rsidRPr="001308C4">
        <w:rPr>
          <w:rFonts w:ascii="Univers" w:hAnsi="Univers" w:cs="Arial"/>
          <w:sz w:val="22"/>
          <w:szCs w:val="22"/>
        </w:rPr>
        <w:t xml:space="preserve"> a importância da experiência e da observação.</w:t>
      </w:r>
    </w:p>
    <w:p w14:paraId="3D1108FF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hAnsi="Univers" w:cs="Arial"/>
          <w:sz w:val="22"/>
          <w:szCs w:val="22"/>
        </w:rPr>
      </w:pPr>
      <w:r w:rsidRPr="004C518D">
        <w:rPr>
          <w:rFonts w:ascii="Univers" w:hAnsi="Univers" w:cs="Arial"/>
          <w:b/>
          <w:bCs/>
          <w:sz w:val="22"/>
          <w:szCs w:val="22"/>
        </w:rPr>
        <w:t>e)</w:t>
      </w:r>
      <w:r w:rsidRPr="001308C4">
        <w:rPr>
          <w:rFonts w:ascii="Univers" w:hAnsi="Univers" w:cs="Arial"/>
          <w:sz w:val="22"/>
          <w:szCs w:val="22"/>
        </w:rPr>
        <w:t xml:space="preserve"> o princípio da autoridade e da tradição.</w:t>
      </w:r>
    </w:p>
    <w:p w14:paraId="5192E2D2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jc w:val="both"/>
        <w:rPr>
          <w:rFonts w:ascii="Univers" w:hAnsi="Univers" w:cs="Arial"/>
          <w:sz w:val="22"/>
          <w:szCs w:val="22"/>
        </w:rPr>
      </w:pPr>
    </w:p>
    <w:p w14:paraId="0B14775F" w14:textId="79C1DAAF" w:rsidR="007B03EF" w:rsidRPr="001308C4" w:rsidRDefault="007B03EF" w:rsidP="00037A12">
      <w:pPr>
        <w:pStyle w:val="NormalWeb"/>
        <w:spacing w:before="0" w:beforeAutospacing="0" w:after="160" w:afterAutospacing="0" w:line="360" w:lineRule="auto"/>
        <w:jc w:val="both"/>
        <w:rPr>
          <w:rFonts w:ascii="Univers" w:hAnsi="Univers" w:cs="Arial"/>
          <w:sz w:val="22"/>
          <w:szCs w:val="22"/>
        </w:rPr>
      </w:pPr>
      <w:r w:rsidRPr="001308C4">
        <w:rPr>
          <w:rFonts w:ascii="Univers" w:hAnsi="Univers" w:cs="Arial"/>
          <w:b/>
          <w:color w:val="000000"/>
          <w:sz w:val="22"/>
          <w:szCs w:val="22"/>
          <w:shd w:val="clear" w:color="auto" w:fill="FFFFFF"/>
        </w:rPr>
        <w:t>4</w:t>
      </w:r>
      <w:r w:rsidR="004C518D">
        <w:rPr>
          <w:rFonts w:ascii="Univers" w:hAnsi="Univers" w:cs="Arial"/>
          <w:b/>
          <w:color w:val="000000"/>
          <w:sz w:val="22"/>
          <w:szCs w:val="22"/>
          <w:shd w:val="clear" w:color="auto" w:fill="FFFFFF"/>
        </w:rPr>
        <w:t>)</w:t>
      </w:r>
      <w:r w:rsidRPr="001308C4">
        <w:rPr>
          <w:rFonts w:ascii="Univers" w:hAnsi="Univers" w:cs="Arial"/>
          <w:color w:val="000000"/>
          <w:sz w:val="22"/>
          <w:szCs w:val="22"/>
          <w:shd w:val="clear" w:color="auto" w:fill="FFFFFF"/>
        </w:rPr>
        <w:t xml:space="preserve"> De acordo com o Método Científico, o que deve ser feito se o pesquisador observar que o experimento comprova que sua hipótese está correta? E se o experimento indicar que a sua hipótese está errada?</w:t>
      </w:r>
    </w:p>
    <w:p w14:paraId="2B342C43" w14:textId="77777777" w:rsidR="007B03EF" w:rsidRPr="001308C4" w:rsidRDefault="007B03EF" w:rsidP="00037A12">
      <w:pPr>
        <w:pStyle w:val="NormalWeb"/>
        <w:spacing w:before="0" w:beforeAutospacing="0" w:after="160" w:afterAutospacing="0" w:line="360" w:lineRule="auto"/>
        <w:jc w:val="both"/>
        <w:rPr>
          <w:rFonts w:ascii="Univers" w:hAnsi="Univers" w:cs="Arial"/>
          <w:sz w:val="22"/>
          <w:szCs w:val="22"/>
        </w:rPr>
      </w:pPr>
    </w:p>
    <w:p w14:paraId="0B92DB63" w14:textId="421FCA8D" w:rsidR="007B03EF" w:rsidRPr="001308C4" w:rsidRDefault="007B03EF" w:rsidP="00037A12">
      <w:pPr>
        <w:spacing w:line="360" w:lineRule="auto"/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</w:pPr>
      <w:r w:rsidRPr="001308C4">
        <w:rPr>
          <w:rFonts w:ascii="Univers" w:hAnsi="Univers" w:cs="Arial"/>
          <w:b/>
          <w:color w:val="000000"/>
          <w:shd w:val="clear" w:color="auto" w:fill="FFFFFF"/>
        </w:rPr>
        <w:t>5</w:t>
      </w:r>
      <w:r w:rsidR="008F1FA5">
        <w:rPr>
          <w:rFonts w:ascii="Univers" w:hAnsi="Univers" w:cs="Arial"/>
          <w:b/>
          <w:color w:val="000000"/>
          <w:shd w:val="clear" w:color="auto" w:fill="FFFFFF"/>
        </w:rPr>
        <w:t>)</w:t>
      </w:r>
      <w:r w:rsidRPr="001308C4">
        <w:rPr>
          <w:rFonts w:ascii="Univers" w:eastAsia="Times New Roman" w:hAnsi="Univers" w:cs="Arial"/>
          <w:color w:val="000000"/>
          <w:shd w:val="clear" w:color="auto" w:fill="FFFFFF"/>
          <w:lang w:eastAsia="zh-TW"/>
        </w:rPr>
        <w:t xml:space="preserve"> Quais as diferenças entre hipótese, teoria e lei?</w:t>
      </w:r>
    </w:p>
    <w:p w14:paraId="6970CA73" w14:textId="77777777" w:rsidR="00170FDD" w:rsidRPr="001308C4" w:rsidRDefault="00170FDD" w:rsidP="00037A12">
      <w:pPr>
        <w:pStyle w:val="NormalWeb"/>
        <w:shd w:val="clear" w:color="auto" w:fill="FFFFFF"/>
        <w:spacing w:before="0" w:beforeAutospacing="0" w:after="160" w:afterAutospacing="0" w:line="360" w:lineRule="auto"/>
        <w:jc w:val="both"/>
        <w:rPr>
          <w:rFonts w:ascii="Univers" w:hAnsi="Univers" w:cs="Arial"/>
          <w:color w:val="000000"/>
          <w:sz w:val="22"/>
          <w:szCs w:val="22"/>
        </w:rPr>
      </w:pPr>
    </w:p>
    <w:sectPr w:rsidR="00170FDD" w:rsidRPr="001308C4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2BD20" w14:textId="77777777" w:rsidR="00334363" w:rsidRDefault="00334363" w:rsidP="00A971D5">
      <w:pPr>
        <w:spacing w:after="0" w:line="240" w:lineRule="auto"/>
      </w:pPr>
      <w:r>
        <w:separator/>
      </w:r>
    </w:p>
  </w:endnote>
  <w:endnote w:type="continuationSeparator" w:id="0">
    <w:p w14:paraId="340B900B" w14:textId="77777777" w:rsidR="00334363" w:rsidRDefault="00334363" w:rsidP="00A971D5">
      <w:pPr>
        <w:spacing w:after="0" w:line="240" w:lineRule="auto"/>
      </w:pPr>
      <w:r>
        <w:continuationSeparator/>
      </w:r>
    </w:p>
  </w:endnote>
  <w:endnote w:type="continuationNotice" w:id="1">
    <w:p w14:paraId="6C085DEA" w14:textId="77777777" w:rsidR="00334363" w:rsidRDefault="003343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F03FF" w14:textId="77777777" w:rsidR="00334363" w:rsidRDefault="00334363" w:rsidP="00A971D5">
      <w:pPr>
        <w:spacing w:after="0" w:line="240" w:lineRule="auto"/>
      </w:pPr>
      <w:r>
        <w:separator/>
      </w:r>
    </w:p>
  </w:footnote>
  <w:footnote w:type="continuationSeparator" w:id="0">
    <w:p w14:paraId="645C1354" w14:textId="77777777" w:rsidR="00334363" w:rsidRDefault="00334363" w:rsidP="00A971D5">
      <w:pPr>
        <w:spacing w:after="0" w:line="240" w:lineRule="auto"/>
      </w:pPr>
      <w:r>
        <w:continuationSeparator/>
      </w:r>
    </w:p>
  </w:footnote>
  <w:footnote w:type="continuationNotice" w:id="1">
    <w:p w14:paraId="3188AC7C" w14:textId="77777777" w:rsidR="00334363" w:rsidRDefault="003343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1603D018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037A1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3511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83511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1603D018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037A12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83511C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83511C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96C"/>
    <w:multiLevelType w:val="hybridMultilevel"/>
    <w:tmpl w:val="3A4856C6"/>
    <w:lvl w:ilvl="0" w:tplc="41445F30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9F12F4"/>
    <w:multiLevelType w:val="hybridMultilevel"/>
    <w:tmpl w:val="9D5680F2"/>
    <w:lvl w:ilvl="0" w:tplc="613E1AB6">
      <w:start w:val="1"/>
      <w:numFmt w:val="lowerLetter"/>
      <w:lvlText w:val="%1)"/>
      <w:lvlJc w:val="left"/>
      <w:pPr>
        <w:ind w:left="3248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19C60274">
      <w:numFmt w:val="bullet"/>
      <w:lvlText w:val="•"/>
      <w:lvlJc w:val="left"/>
      <w:pPr>
        <w:ind w:left="3916" w:hanging="271"/>
      </w:pPr>
      <w:rPr>
        <w:rFonts w:hint="default"/>
        <w:lang w:val="pt-PT" w:eastAsia="en-US" w:bidi="ar-SA"/>
      </w:rPr>
    </w:lvl>
    <w:lvl w:ilvl="2" w:tplc="69CAFAD8">
      <w:numFmt w:val="bullet"/>
      <w:lvlText w:val="•"/>
      <w:lvlJc w:val="left"/>
      <w:pPr>
        <w:ind w:left="4575" w:hanging="271"/>
      </w:pPr>
      <w:rPr>
        <w:rFonts w:hint="default"/>
        <w:lang w:val="pt-PT" w:eastAsia="en-US" w:bidi="ar-SA"/>
      </w:rPr>
    </w:lvl>
    <w:lvl w:ilvl="3" w:tplc="DDE078F8">
      <w:numFmt w:val="bullet"/>
      <w:lvlText w:val="•"/>
      <w:lvlJc w:val="left"/>
      <w:pPr>
        <w:ind w:left="5233" w:hanging="271"/>
      </w:pPr>
      <w:rPr>
        <w:rFonts w:hint="default"/>
        <w:lang w:val="pt-PT" w:eastAsia="en-US" w:bidi="ar-SA"/>
      </w:rPr>
    </w:lvl>
    <w:lvl w:ilvl="4" w:tplc="33AEFD62">
      <w:numFmt w:val="bullet"/>
      <w:lvlText w:val="•"/>
      <w:lvlJc w:val="left"/>
      <w:pPr>
        <w:ind w:left="5892" w:hanging="271"/>
      </w:pPr>
      <w:rPr>
        <w:rFonts w:hint="default"/>
        <w:lang w:val="pt-PT" w:eastAsia="en-US" w:bidi="ar-SA"/>
      </w:rPr>
    </w:lvl>
    <w:lvl w:ilvl="5" w:tplc="5E345FF8">
      <w:numFmt w:val="bullet"/>
      <w:lvlText w:val="•"/>
      <w:lvlJc w:val="left"/>
      <w:pPr>
        <w:ind w:left="6550" w:hanging="271"/>
      </w:pPr>
      <w:rPr>
        <w:rFonts w:hint="default"/>
        <w:lang w:val="pt-PT" w:eastAsia="en-US" w:bidi="ar-SA"/>
      </w:rPr>
    </w:lvl>
    <w:lvl w:ilvl="6" w:tplc="2FDEB098">
      <w:numFmt w:val="bullet"/>
      <w:lvlText w:val="•"/>
      <w:lvlJc w:val="left"/>
      <w:pPr>
        <w:ind w:left="7209" w:hanging="271"/>
      </w:pPr>
      <w:rPr>
        <w:rFonts w:hint="default"/>
        <w:lang w:val="pt-PT" w:eastAsia="en-US" w:bidi="ar-SA"/>
      </w:rPr>
    </w:lvl>
    <w:lvl w:ilvl="7" w:tplc="299EE0D6">
      <w:numFmt w:val="bullet"/>
      <w:lvlText w:val="•"/>
      <w:lvlJc w:val="left"/>
      <w:pPr>
        <w:ind w:left="7867" w:hanging="271"/>
      </w:pPr>
      <w:rPr>
        <w:rFonts w:hint="default"/>
        <w:lang w:val="pt-PT" w:eastAsia="en-US" w:bidi="ar-SA"/>
      </w:rPr>
    </w:lvl>
    <w:lvl w:ilvl="8" w:tplc="17BCD9CE">
      <w:numFmt w:val="bullet"/>
      <w:lvlText w:val="•"/>
      <w:lvlJc w:val="left"/>
      <w:pPr>
        <w:ind w:left="8526" w:hanging="271"/>
      </w:pPr>
      <w:rPr>
        <w:rFonts w:hint="default"/>
        <w:lang w:val="pt-PT" w:eastAsia="en-US" w:bidi="ar-SA"/>
      </w:rPr>
    </w:lvl>
  </w:abstractNum>
  <w:abstractNum w:abstractNumId="2" w15:restartNumberingAfterBreak="0">
    <w:nsid w:val="1D7D7313"/>
    <w:multiLevelType w:val="hybridMultilevel"/>
    <w:tmpl w:val="321817A0"/>
    <w:lvl w:ilvl="0" w:tplc="B4EEAA38">
      <w:start w:val="1"/>
      <w:numFmt w:val="lowerLetter"/>
      <w:lvlText w:val="%1)"/>
      <w:lvlJc w:val="left"/>
      <w:pPr>
        <w:ind w:left="347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DC13EA2"/>
    <w:multiLevelType w:val="hybridMultilevel"/>
    <w:tmpl w:val="23E0C400"/>
    <w:lvl w:ilvl="0" w:tplc="41445F3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52517"/>
    <w:multiLevelType w:val="hybridMultilevel"/>
    <w:tmpl w:val="F03CD5AE"/>
    <w:lvl w:ilvl="0" w:tplc="124421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A4C9C"/>
    <w:multiLevelType w:val="hybridMultilevel"/>
    <w:tmpl w:val="93501076"/>
    <w:lvl w:ilvl="0" w:tplc="BF62B0D6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29944920"/>
    <w:multiLevelType w:val="hybridMultilevel"/>
    <w:tmpl w:val="6C406220"/>
    <w:lvl w:ilvl="0" w:tplc="FCC6D348">
      <w:start w:val="5"/>
      <w:numFmt w:val="decimal"/>
      <w:lvlText w:val="%1."/>
      <w:lvlJc w:val="left"/>
      <w:pPr>
        <w:ind w:left="3445" w:hanging="360"/>
      </w:pPr>
      <w:rPr>
        <w:rFonts w:hint="default"/>
        <w:b/>
        <w:bCs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4165" w:hanging="360"/>
      </w:pPr>
    </w:lvl>
    <w:lvl w:ilvl="2" w:tplc="0416001B" w:tentative="1">
      <w:start w:val="1"/>
      <w:numFmt w:val="lowerRoman"/>
      <w:lvlText w:val="%3."/>
      <w:lvlJc w:val="right"/>
      <w:pPr>
        <w:ind w:left="4885" w:hanging="180"/>
      </w:pPr>
    </w:lvl>
    <w:lvl w:ilvl="3" w:tplc="0416000F" w:tentative="1">
      <w:start w:val="1"/>
      <w:numFmt w:val="decimal"/>
      <w:lvlText w:val="%4."/>
      <w:lvlJc w:val="left"/>
      <w:pPr>
        <w:ind w:left="5605" w:hanging="360"/>
      </w:pPr>
    </w:lvl>
    <w:lvl w:ilvl="4" w:tplc="04160019" w:tentative="1">
      <w:start w:val="1"/>
      <w:numFmt w:val="lowerLetter"/>
      <w:lvlText w:val="%5."/>
      <w:lvlJc w:val="left"/>
      <w:pPr>
        <w:ind w:left="6325" w:hanging="360"/>
      </w:pPr>
    </w:lvl>
    <w:lvl w:ilvl="5" w:tplc="0416001B" w:tentative="1">
      <w:start w:val="1"/>
      <w:numFmt w:val="lowerRoman"/>
      <w:lvlText w:val="%6."/>
      <w:lvlJc w:val="right"/>
      <w:pPr>
        <w:ind w:left="7045" w:hanging="180"/>
      </w:pPr>
    </w:lvl>
    <w:lvl w:ilvl="6" w:tplc="0416000F" w:tentative="1">
      <w:start w:val="1"/>
      <w:numFmt w:val="decimal"/>
      <w:lvlText w:val="%7."/>
      <w:lvlJc w:val="left"/>
      <w:pPr>
        <w:ind w:left="7765" w:hanging="360"/>
      </w:pPr>
    </w:lvl>
    <w:lvl w:ilvl="7" w:tplc="04160019" w:tentative="1">
      <w:start w:val="1"/>
      <w:numFmt w:val="lowerLetter"/>
      <w:lvlText w:val="%8."/>
      <w:lvlJc w:val="left"/>
      <w:pPr>
        <w:ind w:left="8485" w:hanging="360"/>
      </w:pPr>
    </w:lvl>
    <w:lvl w:ilvl="8" w:tplc="0416001B" w:tentative="1">
      <w:start w:val="1"/>
      <w:numFmt w:val="lowerRoman"/>
      <w:lvlText w:val="%9."/>
      <w:lvlJc w:val="right"/>
      <w:pPr>
        <w:ind w:left="9205" w:hanging="180"/>
      </w:pPr>
    </w:lvl>
  </w:abstractNum>
  <w:abstractNum w:abstractNumId="7" w15:restartNumberingAfterBreak="0">
    <w:nsid w:val="34067A97"/>
    <w:multiLevelType w:val="hybridMultilevel"/>
    <w:tmpl w:val="A2E8142A"/>
    <w:lvl w:ilvl="0" w:tplc="09D6B6C6">
      <w:start w:val="1"/>
      <w:numFmt w:val="decimal"/>
      <w:lvlText w:val="%1."/>
      <w:lvlJc w:val="left"/>
      <w:pPr>
        <w:ind w:left="3060" w:hanging="254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6EEE1F8A">
      <w:start w:val="1"/>
      <w:numFmt w:val="decimal"/>
      <w:lvlText w:val="%2."/>
      <w:lvlJc w:val="left"/>
      <w:pPr>
        <w:ind w:left="5008" w:hanging="205"/>
      </w:pPr>
      <w:rPr>
        <w:rFonts w:ascii="Calibri" w:eastAsia="Calibri" w:hAnsi="Calibri" w:cs="Calibri" w:hint="default"/>
        <w:spacing w:val="-4"/>
        <w:w w:val="97"/>
        <w:sz w:val="26"/>
        <w:szCs w:val="26"/>
        <w:lang w:val="pt-PT" w:eastAsia="en-US" w:bidi="ar-SA"/>
      </w:rPr>
    </w:lvl>
    <w:lvl w:ilvl="2" w:tplc="41860E14">
      <w:numFmt w:val="bullet"/>
      <w:lvlText w:val="•"/>
      <w:lvlJc w:val="left"/>
      <w:pPr>
        <w:ind w:left="5120" w:hanging="205"/>
      </w:pPr>
      <w:rPr>
        <w:rFonts w:hint="default"/>
        <w:lang w:val="pt-PT" w:eastAsia="en-US" w:bidi="ar-SA"/>
      </w:rPr>
    </w:lvl>
    <w:lvl w:ilvl="3" w:tplc="6A361028">
      <w:numFmt w:val="bullet"/>
      <w:lvlText w:val="•"/>
      <w:lvlJc w:val="left"/>
      <w:pPr>
        <w:ind w:left="5240" w:hanging="205"/>
      </w:pPr>
      <w:rPr>
        <w:rFonts w:hint="default"/>
        <w:lang w:val="pt-PT" w:eastAsia="en-US" w:bidi="ar-SA"/>
      </w:rPr>
    </w:lvl>
    <w:lvl w:ilvl="4" w:tplc="1C52D7A8">
      <w:numFmt w:val="bullet"/>
      <w:lvlText w:val="•"/>
      <w:lvlJc w:val="left"/>
      <w:pPr>
        <w:ind w:left="5360" w:hanging="205"/>
      </w:pPr>
      <w:rPr>
        <w:rFonts w:hint="default"/>
        <w:lang w:val="pt-PT" w:eastAsia="en-US" w:bidi="ar-SA"/>
      </w:rPr>
    </w:lvl>
    <w:lvl w:ilvl="5" w:tplc="F3EC35EC">
      <w:numFmt w:val="bullet"/>
      <w:lvlText w:val="•"/>
      <w:lvlJc w:val="left"/>
      <w:pPr>
        <w:ind w:left="5480" w:hanging="205"/>
      </w:pPr>
      <w:rPr>
        <w:rFonts w:hint="default"/>
        <w:lang w:val="pt-PT" w:eastAsia="en-US" w:bidi="ar-SA"/>
      </w:rPr>
    </w:lvl>
    <w:lvl w:ilvl="6" w:tplc="03702404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7" w:tplc="F5403242">
      <w:numFmt w:val="bullet"/>
      <w:lvlText w:val="•"/>
      <w:lvlJc w:val="left"/>
      <w:pPr>
        <w:ind w:left="5720" w:hanging="205"/>
      </w:pPr>
      <w:rPr>
        <w:rFonts w:hint="default"/>
        <w:lang w:val="pt-PT" w:eastAsia="en-US" w:bidi="ar-SA"/>
      </w:rPr>
    </w:lvl>
    <w:lvl w:ilvl="8" w:tplc="5D142676">
      <w:numFmt w:val="bullet"/>
      <w:lvlText w:val="•"/>
      <w:lvlJc w:val="left"/>
      <w:pPr>
        <w:ind w:left="5840" w:hanging="205"/>
      </w:pPr>
      <w:rPr>
        <w:rFonts w:hint="default"/>
        <w:lang w:val="pt-PT" w:eastAsia="en-US" w:bidi="ar-SA"/>
      </w:rPr>
    </w:lvl>
  </w:abstractNum>
  <w:abstractNum w:abstractNumId="8" w15:restartNumberingAfterBreak="0">
    <w:nsid w:val="3B172AB9"/>
    <w:multiLevelType w:val="hybridMultilevel"/>
    <w:tmpl w:val="1292F2BE"/>
    <w:lvl w:ilvl="0" w:tplc="1FC4F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8268B"/>
    <w:multiLevelType w:val="hybridMultilevel"/>
    <w:tmpl w:val="99E69290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477F45"/>
    <w:multiLevelType w:val="hybridMultilevel"/>
    <w:tmpl w:val="C0481FD2"/>
    <w:lvl w:ilvl="0" w:tplc="41445F30">
      <w:start w:val="1"/>
      <w:numFmt w:val="lowerLetter"/>
      <w:lvlText w:val="%1)"/>
      <w:lvlJc w:val="left"/>
      <w:pPr>
        <w:ind w:left="34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1" w15:restartNumberingAfterBreak="0">
    <w:nsid w:val="4E5C57EE"/>
    <w:multiLevelType w:val="hybridMultilevel"/>
    <w:tmpl w:val="3E62A06A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422579C"/>
    <w:multiLevelType w:val="hybridMultilevel"/>
    <w:tmpl w:val="6E0A11A4"/>
    <w:lvl w:ilvl="0" w:tplc="169A827C">
      <w:start w:val="1"/>
      <w:numFmt w:val="lowerLetter"/>
      <w:lvlText w:val="%1)"/>
      <w:lvlJc w:val="left"/>
      <w:pPr>
        <w:ind w:left="3417" w:hanging="332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5886ED6">
      <w:numFmt w:val="bullet"/>
      <w:lvlText w:val="•"/>
      <w:lvlJc w:val="left"/>
      <w:pPr>
        <w:ind w:left="4070" w:hanging="332"/>
      </w:pPr>
      <w:rPr>
        <w:rFonts w:hint="default"/>
        <w:lang w:val="pt-PT" w:eastAsia="en-US" w:bidi="ar-SA"/>
      </w:rPr>
    </w:lvl>
    <w:lvl w:ilvl="2" w:tplc="9F60A3C2">
      <w:numFmt w:val="bullet"/>
      <w:lvlText w:val="•"/>
      <w:lvlJc w:val="left"/>
      <w:pPr>
        <w:ind w:left="4721" w:hanging="332"/>
      </w:pPr>
      <w:rPr>
        <w:rFonts w:hint="default"/>
        <w:lang w:val="pt-PT" w:eastAsia="en-US" w:bidi="ar-SA"/>
      </w:rPr>
    </w:lvl>
    <w:lvl w:ilvl="3" w:tplc="F64A1DDC">
      <w:numFmt w:val="bullet"/>
      <w:lvlText w:val="•"/>
      <w:lvlJc w:val="left"/>
      <w:pPr>
        <w:ind w:left="5371" w:hanging="332"/>
      </w:pPr>
      <w:rPr>
        <w:rFonts w:hint="default"/>
        <w:lang w:val="pt-PT" w:eastAsia="en-US" w:bidi="ar-SA"/>
      </w:rPr>
    </w:lvl>
    <w:lvl w:ilvl="4" w:tplc="C2E6790A">
      <w:numFmt w:val="bullet"/>
      <w:lvlText w:val="•"/>
      <w:lvlJc w:val="left"/>
      <w:pPr>
        <w:ind w:left="6022" w:hanging="332"/>
      </w:pPr>
      <w:rPr>
        <w:rFonts w:hint="default"/>
        <w:lang w:val="pt-PT" w:eastAsia="en-US" w:bidi="ar-SA"/>
      </w:rPr>
    </w:lvl>
    <w:lvl w:ilvl="5" w:tplc="D290595A">
      <w:numFmt w:val="bullet"/>
      <w:lvlText w:val="•"/>
      <w:lvlJc w:val="left"/>
      <w:pPr>
        <w:ind w:left="6672" w:hanging="332"/>
      </w:pPr>
      <w:rPr>
        <w:rFonts w:hint="default"/>
        <w:lang w:val="pt-PT" w:eastAsia="en-US" w:bidi="ar-SA"/>
      </w:rPr>
    </w:lvl>
    <w:lvl w:ilvl="6" w:tplc="4FC0D056">
      <w:numFmt w:val="bullet"/>
      <w:lvlText w:val="•"/>
      <w:lvlJc w:val="left"/>
      <w:pPr>
        <w:ind w:left="7323" w:hanging="332"/>
      </w:pPr>
      <w:rPr>
        <w:rFonts w:hint="default"/>
        <w:lang w:val="pt-PT" w:eastAsia="en-US" w:bidi="ar-SA"/>
      </w:rPr>
    </w:lvl>
    <w:lvl w:ilvl="7" w:tplc="04D820A0">
      <w:numFmt w:val="bullet"/>
      <w:lvlText w:val="•"/>
      <w:lvlJc w:val="left"/>
      <w:pPr>
        <w:ind w:left="7973" w:hanging="332"/>
      </w:pPr>
      <w:rPr>
        <w:rFonts w:hint="default"/>
        <w:lang w:val="pt-PT" w:eastAsia="en-US" w:bidi="ar-SA"/>
      </w:rPr>
    </w:lvl>
    <w:lvl w:ilvl="8" w:tplc="070C9A1E">
      <w:numFmt w:val="bullet"/>
      <w:lvlText w:val="•"/>
      <w:lvlJc w:val="left"/>
      <w:pPr>
        <w:ind w:left="8624" w:hanging="332"/>
      </w:pPr>
      <w:rPr>
        <w:rFonts w:hint="default"/>
        <w:lang w:val="pt-PT" w:eastAsia="en-US" w:bidi="ar-SA"/>
      </w:rPr>
    </w:lvl>
  </w:abstractNum>
  <w:abstractNum w:abstractNumId="13" w15:restartNumberingAfterBreak="0">
    <w:nsid w:val="573716E2"/>
    <w:multiLevelType w:val="hybridMultilevel"/>
    <w:tmpl w:val="1340E092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F6FCA"/>
    <w:multiLevelType w:val="hybridMultilevel"/>
    <w:tmpl w:val="604CCE2A"/>
    <w:lvl w:ilvl="0" w:tplc="DB20F1B6">
      <w:start w:val="1"/>
      <w:numFmt w:val="decimal"/>
      <w:lvlText w:val="%1."/>
      <w:lvlJc w:val="left"/>
      <w:pPr>
        <w:ind w:left="720" w:hanging="360"/>
      </w:pPr>
      <w:rPr>
        <w:rFonts w:ascii="Univers" w:eastAsiaTheme="minorHAnsi" w:hAnsi="Univers" w:hint="default"/>
        <w:b/>
        <w:bCs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17E8B"/>
    <w:multiLevelType w:val="hybridMultilevel"/>
    <w:tmpl w:val="863C37B0"/>
    <w:lvl w:ilvl="0" w:tplc="E17A938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143180"/>
    <w:multiLevelType w:val="hybridMultilevel"/>
    <w:tmpl w:val="57BC6042"/>
    <w:lvl w:ilvl="0" w:tplc="41445F30">
      <w:start w:val="1"/>
      <w:numFmt w:val="lowerLetter"/>
      <w:lvlText w:val="%1)"/>
      <w:lvlJc w:val="left"/>
      <w:pPr>
        <w:ind w:left="213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715E0410"/>
    <w:multiLevelType w:val="hybridMultilevel"/>
    <w:tmpl w:val="0C348FB8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505913"/>
    <w:multiLevelType w:val="hybridMultilevel"/>
    <w:tmpl w:val="E236D2B0"/>
    <w:lvl w:ilvl="0" w:tplc="3C26CDDE">
      <w:start w:val="1"/>
      <w:numFmt w:val="lowerLetter"/>
      <w:lvlText w:val="%1)"/>
      <w:lvlJc w:val="left"/>
      <w:pPr>
        <w:ind w:left="3356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A3289F4">
      <w:numFmt w:val="bullet"/>
      <w:lvlText w:val="•"/>
      <w:lvlJc w:val="left"/>
      <w:pPr>
        <w:ind w:left="4016" w:hanging="271"/>
      </w:pPr>
      <w:rPr>
        <w:rFonts w:hint="default"/>
        <w:lang w:val="pt-PT" w:eastAsia="en-US" w:bidi="ar-SA"/>
      </w:rPr>
    </w:lvl>
    <w:lvl w:ilvl="2" w:tplc="BEC63310">
      <w:numFmt w:val="bullet"/>
      <w:lvlText w:val="•"/>
      <w:lvlJc w:val="left"/>
      <w:pPr>
        <w:ind w:left="4673" w:hanging="271"/>
      </w:pPr>
      <w:rPr>
        <w:rFonts w:hint="default"/>
        <w:lang w:val="pt-PT" w:eastAsia="en-US" w:bidi="ar-SA"/>
      </w:rPr>
    </w:lvl>
    <w:lvl w:ilvl="3" w:tplc="3410C46A">
      <w:numFmt w:val="bullet"/>
      <w:lvlText w:val="•"/>
      <w:lvlJc w:val="left"/>
      <w:pPr>
        <w:ind w:left="5329" w:hanging="271"/>
      </w:pPr>
      <w:rPr>
        <w:rFonts w:hint="default"/>
        <w:lang w:val="pt-PT" w:eastAsia="en-US" w:bidi="ar-SA"/>
      </w:rPr>
    </w:lvl>
    <w:lvl w:ilvl="4" w:tplc="D3CA690E">
      <w:numFmt w:val="bullet"/>
      <w:lvlText w:val="•"/>
      <w:lvlJc w:val="left"/>
      <w:pPr>
        <w:ind w:left="5986" w:hanging="271"/>
      </w:pPr>
      <w:rPr>
        <w:rFonts w:hint="default"/>
        <w:lang w:val="pt-PT" w:eastAsia="en-US" w:bidi="ar-SA"/>
      </w:rPr>
    </w:lvl>
    <w:lvl w:ilvl="5" w:tplc="CABE7A9C">
      <w:numFmt w:val="bullet"/>
      <w:lvlText w:val="•"/>
      <w:lvlJc w:val="left"/>
      <w:pPr>
        <w:ind w:left="6642" w:hanging="271"/>
      </w:pPr>
      <w:rPr>
        <w:rFonts w:hint="default"/>
        <w:lang w:val="pt-PT" w:eastAsia="en-US" w:bidi="ar-SA"/>
      </w:rPr>
    </w:lvl>
    <w:lvl w:ilvl="6" w:tplc="1D8A8CD8">
      <w:numFmt w:val="bullet"/>
      <w:lvlText w:val="•"/>
      <w:lvlJc w:val="left"/>
      <w:pPr>
        <w:ind w:left="7299" w:hanging="271"/>
      </w:pPr>
      <w:rPr>
        <w:rFonts w:hint="default"/>
        <w:lang w:val="pt-PT" w:eastAsia="en-US" w:bidi="ar-SA"/>
      </w:rPr>
    </w:lvl>
    <w:lvl w:ilvl="7" w:tplc="BF887410">
      <w:numFmt w:val="bullet"/>
      <w:lvlText w:val="•"/>
      <w:lvlJc w:val="left"/>
      <w:pPr>
        <w:ind w:left="7955" w:hanging="271"/>
      </w:pPr>
      <w:rPr>
        <w:rFonts w:hint="default"/>
        <w:lang w:val="pt-PT" w:eastAsia="en-US" w:bidi="ar-SA"/>
      </w:rPr>
    </w:lvl>
    <w:lvl w:ilvl="8" w:tplc="E5C8EF94">
      <w:numFmt w:val="bullet"/>
      <w:lvlText w:val="•"/>
      <w:lvlJc w:val="left"/>
      <w:pPr>
        <w:ind w:left="8612" w:hanging="271"/>
      </w:pPr>
      <w:rPr>
        <w:rFonts w:hint="default"/>
        <w:lang w:val="pt-PT" w:eastAsia="en-US" w:bidi="ar-SA"/>
      </w:rPr>
    </w:lvl>
  </w:abstractNum>
  <w:num w:numId="1" w16cid:durableId="416639199">
    <w:abstractNumId w:val="14"/>
  </w:num>
  <w:num w:numId="2" w16cid:durableId="1020356028">
    <w:abstractNumId w:val="8"/>
  </w:num>
  <w:num w:numId="3" w16cid:durableId="1099759968">
    <w:abstractNumId w:val="1"/>
  </w:num>
  <w:num w:numId="4" w16cid:durableId="872613752">
    <w:abstractNumId w:val="7"/>
  </w:num>
  <w:num w:numId="5" w16cid:durableId="2144276086">
    <w:abstractNumId w:val="10"/>
  </w:num>
  <w:num w:numId="6" w16cid:durableId="1941332693">
    <w:abstractNumId w:val="13"/>
  </w:num>
  <w:num w:numId="7" w16cid:durableId="1114399019">
    <w:abstractNumId w:val="18"/>
  </w:num>
  <w:num w:numId="8" w16cid:durableId="1853492740">
    <w:abstractNumId w:val="2"/>
  </w:num>
  <w:num w:numId="9" w16cid:durableId="361134457">
    <w:abstractNumId w:val="9"/>
  </w:num>
  <w:num w:numId="10" w16cid:durableId="511846343">
    <w:abstractNumId w:val="12"/>
  </w:num>
  <w:num w:numId="11" w16cid:durableId="1556699332">
    <w:abstractNumId w:val="3"/>
  </w:num>
  <w:num w:numId="12" w16cid:durableId="660351571">
    <w:abstractNumId w:val="11"/>
  </w:num>
  <w:num w:numId="13" w16cid:durableId="1734309554">
    <w:abstractNumId w:val="6"/>
  </w:num>
  <w:num w:numId="14" w16cid:durableId="1275475253">
    <w:abstractNumId w:val="19"/>
  </w:num>
  <w:num w:numId="15" w16cid:durableId="956058929">
    <w:abstractNumId w:val="0"/>
  </w:num>
  <w:num w:numId="16" w16cid:durableId="136191017">
    <w:abstractNumId w:val="17"/>
  </w:num>
  <w:num w:numId="17" w16cid:durableId="1056392802">
    <w:abstractNumId w:val="5"/>
  </w:num>
  <w:num w:numId="18" w16cid:durableId="1626422845">
    <w:abstractNumId w:val="15"/>
  </w:num>
  <w:num w:numId="19" w16cid:durableId="1099759940">
    <w:abstractNumId w:val="4"/>
  </w:num>
  <w:num w:numId="20" w16cid:durableId="444269664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37A12"/>
    <w:rsid w:val="000442D0"/>
    <w:rsid w:val="00046D83"/>
    <w:rsid w:val="00063018"/>
    <w:rsid w:val="00065607"/>
    <w:rsid w:val="0007211D"/>
    <w:rsid w:val="000813D6"/>
    <w:rsid w:val="000A40BC"/>
    <w:rsid w:val="000B56FE"/>
    <w:rsid w:val="000B57F6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08C4"/>
    <w:rsid w:val="001354AF"/>
    <w:rsid w:val="0014180F"/>
    <w:rsid w:val="00141CB9"/>
    <w:rsid w:val="00142354"/>
    <w:rsid w:val="0015139E"/>
    <w:rsid w:val="00152AD3"/>
    <w:rsid w:val="00160611"/>
    <w:rsid w:val="00162F78"/>
    <w:rsid w:val="00163D82"/>
    <w:rsid w:val="00163FD5"/>
    <w:rsid w:val="00166BC6"/>
    <w:rsid w:val="001703B1"/>
    <w:rsid w:val="00170FDD"/>
    <w:rsid w:val="001718CD"/>
    <w:rsid w:val="0017375E"/>
    <w:rsid w:val="001738A3"/>
    <w:rsid w:val="00176CDA"/>
    <w:rsid w:val="00177913"/>
    <w:rsid w:val="00182626"/>
    <w:rsid w:val="00195AD2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366F"/>
    <w:rsid w:val="00284C0E"/>
    <w:rsid w:val="00290BF7"/>
    <w:rsid w:val="0029204B"/>
    <w:rsid w:val="002A3F2B"/>
    <w:rsid w:val="002B32C3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34363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E6317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36135"/>
    <w:rsid w:val="00436492"/>
    <w:rsid w:val="00440F5D"/>
    <w:rsid w:val="0044578C"/>
    <w:rsid w:val="004546FA"/>
    <w:rsid w:val="00463350"/>
    <w:rsid w:val="004714F2"/>
    <w:rsid w:val="0047395C"/>
    <w:rsid w:val="00473D8E"/>
    <w:rsid w:val="00475347"/>
    <w:rsid w:val="00475B14"/>
    <w:rsid w:val="00480B86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C518D"/>
    <w:rsid w:val="004C64D6"/>
    <w:rsid w:val="004D376A"/>
    <w:rsid w:val="004E263D"/>
    <w:rsid w:val="004E2F07"/>
    <w:rsid w:val="004E3FF2"/>
    <w:rsid w:val="004F2FC9"/>
    <w:rsid w:val="005002C1"/>
    <w:rsid w:val="00506781"/>
    <w:rsid w:val="00511054"/>
    <w:rsid w:val="0051342A"/>
    <w:rsid w:val="00521F15"/>
    <w:rsid w:val="0052500F"/>
    <w:rsid w:val="00531EA8"/>
    <w:rsid w:val="005350F7"/>
    <w:rsid w:val="005370EB"/>
    <w:rsid w:val="0053738D"/>
    <w:rsid w:val="00543E48"/>
    <w:rsid w:val="0055476B"/>
    <w:rsid w:val="00560F4D"/>
    <w:rsid w:val="005625D7"/>
    <w:rsid w:val="00570B5C"/>
    <w:rsid w:val="00572B53"/>
    <w:rsid w:val="00581664"/>
    <w:rsid w:val="0058236F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211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53E22"/>
    <w:rsid w:val="00764D49"/>
    <w:rsid w:val="0077410D"/>
    <w:rsid w:val="0077535C"/>
    <w:rsid w:val="00781376"/>
    <w:rsid w:val="00790D91"/>
    <w:rsid w:val="0079200D"/>
    <w:rsid w:val="00795C77"/>
    <w:rsid w:val="007B03EF"/>
    <w:rsid w:val="007B0EA9"/>
    <w:rsid w:val="007C00B8"/>
    <w:rsid w:val="007D361B"/>
    <w:rsid w:val="007E455C"/>
    <w:rsid w:val="007E654C"/>
    <w:rsid w:val="007F65FA"/>
    <w:rsid w:val="007F681C"/>
    <w:rsid w:val="0080000E"/>
    <w:rsid w:val="00801475"/>
    <w:rsid w:val="0080248A"/>
    <w:rsid w:val="00805700"/>
    <w:rsid w:val="008075D1"/>
    <w:rsid w:val="008140B2"/>
    <w:rsid w:val="00814FF8"/>
    <w:rsid w:val="008176FB"/>
    <w:rsid w:val="00817EB4"/>
    <w:rsid w:val="00820C5F"/>
    <w:rsid w:val="00827D98"/>
    <w:rsid w:val="00827DE0"/>
    <w:rsid w:val="00834C3A"/>
    <w:rsid w:val="0083511C"/>
    <w:rsid w:val="008360DE"/>
    <w:rsid w:val="00843C05"/>
    <w:rsid w:val="00850289"/>
    <w:rsid w:val="00861FC1"/>
    <w:rsid w:val="008642FF"/>
    <w:rsid w:val="00882C99"/>
    <w:rsid w:val="008B244B"/>
    <w:rsid w:val="008B30AE"/>
    <w:rsid w:val="008B57B4"/>
    <w:rsid w:val="008B5A37"/>
    <w:rsid w:val="008B72AF"/>
    <w:rsid w:val="008C12F5"/>
    <w:rsid w:val="008C2FD3"/>
    <w:rsid w:val="008C42D9"/>
    <w:rsid w:val="008D0AA4"/>
    <w:rsid w:val="008D488D"/>
    <w:rsid w:val="008E4C4E"/>
    <w:rsid w:val="008E54F9"/>
    <w:rsid w:val="008F1FA5"/>
    <w:rsid w:val="008F7CEC"/>
    <w:rsid w:val="00902EDA"/>
    <w:rsid w:val="00912408"/>
    <w:rsid w:val="00914F38"/>
    <w:rsid w:val="00920DD6"/>
    <w:rsid w:val="009216AF"/>
    <w:rsid w:val="00923952"/>
    <w:rsid w:val="00951B54"/>
    <w:rsid w:val="00960C9B"/>
    <w:rsid w:val="00964FD9"/>
    <w:rsid w:val="009658C4"/>
    <w:rsid w:val="00966C63"/>
    <w:rsid w:val="009675D0"/>
    <w:rsid w:val="00967DF1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A04CB6"/>
    <w:rsid w:val="00A10501"/>
    <w:rsid w:val="00A1060D"/>
    <w:rsid w:val="00A32284"/>
    <w:rsid w:val="00A33772"/>
    <w:rsid w:val="00A3481F"/>
    <w:rsid w:val="00A36F5B"/>
    <w:rsid w:val="00A43074"/>
    <w:rsid w:val="00A44566"/>
    <w:rsid w:val="00A50CDF"/>
    <w:rsid w:val="00A534F4"/>
    <w:rsid w:val="00A607DA"/>
    <w:rsid w:val="00A63852"/>
    <w:rsid w:val="00A63B15"/>
    <w:rsid w:val="00A66262"/>
    <w:rsid w:val="00A74F92"/>
    <w:rsid w:val="00A763F5"/>
    <w:rsid w:val="00A82A80"/>
    <w:rsid w:val="00A92FFF"/>
    <w:rsid w:val="00A95EAC"/>
    <w:rsid w:val="00A971D5"/>
    <w:rsid w:val="00AA0D09"/>
    <w:rsid w:val="00AA2449"/>
    <w:rsid w:val="00AA4653"/>
    <w:rsid w:val="00AA4FFC"/>
    <w:rsid w:val="00AB4A52"/>
    <w:rsid w:val="00AB7FB1"/>
    <w:rsid w:val="00AC5CEE"/>
    <w:rsid w:val="00AC7EAD"/>
    <w:rsid w:val="00AD37D2"/>
    <w:rsid w:val="00AD4302"/>
    <w:rsid w:val="00AD43A7"/>
    <w:rsid w:val="00AE2EB7"/>
    <w:rsid w:val="00AE3CA1"/>
    <w:rsid w:val="00AF1A25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76E76"/>
    <w:rsid w:val="00B82A08"/>
    <w:rsid w:val="00B8567D"/>
    <w:rsid w:val="00B87FAB"/>
    <w:rsid w:val="00B90361"/>
    <w:rsid w:val="00B9102D"/>
    <w:rsid w:val="00B93DCB"/>
    <w:rsid w:val="00B977B8"/>
    <w:rsid w:val="00BB0D10"/>
    <w:rsid w:val="00BC5366"/>
    <w:rsid w:val="00BD69AB"/>
    <w:rsid w:val="00BE19F9"/>
    <w:rsid w:val="00BF2334"/>
    <w:rsid w:val="00C033EC"/>
    <w:rsid w:val="00C03943"/>
    <w:rsid w:val="00C07EB1"/>
    <w:rsid w:val="00C17ECC"/>
    <w:rsid w:val="00C22C42"/>
    <w:rsid w:val="00C239B4"/>
    <w:rsid w:val="00C23B3F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6A10"/>
    <w:rsid w:val="00CA7332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31FF"/>
    <w:rsid w:val="00DD665A"/>
    <w:rsid w:val="00DE335F"/>
    <w:rsid w:val="00DE4970"/>
    <w:rsid w:val="00DF07CC"/>
    <w:rsid w:val="00DF106B"/>
    <w:rsid w:val="00DF3333"/>
    <w:rsid w:val="00DF5CEA"/>
    <w:rsid w:val="00DF614D"/>
    <w:rsid w:val="00E01A4C"/>
    <w:rsid w:val="00E11049"/>
    <w:rsid w:val="00E13773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612A"/>
    <w:rsid w:val="00E80021"/>
    <w:rsid w:val="00E810FC"/>
    <w:rsid w:val="00E84143"/>
    <w:rsid w:val="00E85FFE"/>
    <w:rsid w:val="00E86FAC"/>
    <w:rsid w:val="00E93DAE"/>
    <w:rsid w:val="00E945E4"/>
    <w:rsid w:val="00E9484B"/>
    <w:rsid w:val="00E96179"/>
    <w:rsid w:val="00EA5187"/>
    <w:rsid w:val="00EA7EAE"/>
    <w:rsid w:val="00EB0705"/>
    <w:rsid w:val="00EC1427"/>
    <w:rsid w:val="00EC3ABF"/>
    <w:rsid w:val="00ED3CDD"/>
    <w:rsid w:val="00ED468C"/>
    <w:rsid w:val="00EE1A3B"/>
    <w:rsid w:val="00EE25D2"/>
    <w:rsid w:val="00EE3C36"/>
    <w:rsid w:val="00EE3E69"/>
    <w:rsid w:val="00EE41E6"/>
    <w:rsid w:val="00EE4450"/>
    <w:rsid w:val="00EF567E"/>
    <w:rsid w:val="00EF6F30"/>
    <w:rsid w:val="00F00712"/>
    <w:rsid w:val="00F05AD3"/>
    <w:rsid w:val="00F11DD4"/>
    <w:rsid w:val="00F12C2C"/>
    <w:rsid w:val="00F139CC"/>
    <w:rsid w:val="00F16D2B"/>
    <w:rsid w:val="00F2091E"/>
    <w:rsid w:val="00F20AE8"/>
    <w:rsid w:val="00F2690F"/>
    <w:rsid w:val="00F26BF3"/>
    <w:rsid w:val="00F2779E"/>
    <w:rsid w:val="00F32491"/>
    <w:rsid w:val="00F32EB3"/>
    <w:rsid w:val="00F42603"/>
    <w:rsid w:val="00F6038F"/>
    <w:rsid w:val="00F615E5"/>
    <w:rsid w:val="00F65C74"/>
    <w:rsid w:val="00F66318"/>
    <w:rsid w:val="00F67CDE"/>
    <w:rsid w:val="00F70CC7"/>
    <w:rsid w:val="00F72025"/>
    <w:rsid w:val="00F7421E"/>
    <w:rsid w:val="00F743C3"/>
    <w:rsid w:val="00F7650A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E4A1F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1"/>
    <w:qFormat/>
    <w:rsid w:val="00170FDD"/>
    <w:pPr>
      <w:widowControl w:val="0"/>
      <w:autoSpaceDE w:val="0"/>
      <w:autoSpaceDN w:val="0"/>
      <w:spacing w:before="25" w:after="0" w:line="240" w:lineRule="auto"/>
      <w:ind w:left="3085"/>
      <w:outlineLvl w:val="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1"/>
    <w:rsid w:val="00170FDD"/>
    <w:rPr>
      <w:rFonts w:ascii="Calibri" w:eastAsia="Calibri" w:hAnsi="Calibri" w:cs="Calibri"/>
      <w:b/>
      <w:bCs/>
      <w:sz w:val="28"/>
      <w:szCs w:val="28"/>
      <w:lang w:val="pt-PT"/>
    </w:rPr>
  </w:style>
  <w:style w:type="character" w:styleId="nfase">
    <w:name w:val="Emphasis"/>
    <w:basedOn w:val="Fontepargpadro"/>
    <w:uiPriority w:val="20"/>
    <w:qFormat/>
    <w:rsid w:val="007B0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87997-1A18-485E-A49F-B20D5DDC025E}">
  <ds:schemaRefs>
    <ds:schemaRef ds:uri="http://www.w3.org/XML/1998/namespace"/>
    <ds:schemaRef ds:uri="5c5812ca-f643-47d8-b58b-a86161a06b28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7099f2a9-2aa5-4ec6-bbbb-5bedce669ac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DE224-CE21-4875-924D-7E4F306964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462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11</cp:revision>
  <dcterms:created xsi:type="dcterms:W3CDTF">2022-07-19T19:29:00Z</dcterms:created>
  <dcterms:modified xsi:type="dcterms:W3CDTF">2023-12-22T08:51:00Z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2023-12-22T08:51:58Z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fc181ed0-8095-401e-b523-0dab9ffd1c8e</vt:lpwstr>
  </property>
  <property fmtid="{D5CDD505-2E9C-101B-9397-08002B2CF9AE}" pid="9" name="MSIP_Label_ff380b4d-8a71-4241-982c-3816ad3ce8fc_ContentBits">
    <vt:lpwstr>0</vt:lpwstr>
  </property>
</Properties>
</file>